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CDE4" w14:textId="20379D9F" w:rsidR="003D1B85" w:rsidRDefault="009127A6" w:rsidP="009127A6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4112" behindDoc="0" locked="0" layoutInCell="1" allowOverlap="1" wp14:anchorId="7C787500" wp14:editId="3ED2F648">
            <wp:simplePos x="0" y="0"/>
            <wp:positionH relativeFrom="column">
              <wp:posOffset>4232275</wp:posOffset>
            </wp:positionH>
            <wp:positionV relativeFrom="paragraph">
              <wp:posOffset>109855</wp:posOffset>
            </wp:positionV>
            <wp:extent cx="1421765" cy="923925"/>
            <wp:effectExtent l="0" t="0" r="6985" b="9525"/>
            <wp:wrapThrough wrapText="bothSides">
              <wp:wrapPolygon edited="0">
                <wp:start x="0" y="0"/>
                <wp:lineTo x="0" y="21377"/>
                <wp:lineTo x="21417" y="21377"/>
                <wp:lineTo x="21417" y="0"/>
                <wp:lineTo x="0" y="0"/>
              </wp:wrapPolygon>
            </wp:wrapThrough>
            <wp:docPr id="105512939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29398" name="Imagem 10551293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7D15CC23" wp14:editId="64342096">
            <wp:simplePos x="0" y="0"/>
            <wp:positionH relativeFrom="column">
              <wp:posOffset>2739390</wp:posOffset>
            </wp:positionH>
            <wp:positionV relativeFrom="paragraph">
              <wp:posOffset>81280</wp:posOffset>
            </wp:positionV>
            <wp:extent cx="1438275" cy="984250"/>
            <wp:effectExtent l="0" t="0" r="9525" b="6350"/>
            <wp:wrapThrough wrapText="bothSides">
              <wp:wrapPolygon edited="0">
                <wp:start x="0" y="0"/>
                <wp:lineTo x="0" y="21321"/>
                <wp:lineTo x="21457" y="21321"/>
                <wp:lineTo x="21457" y="0"/>
                <wp:lineTo x="0" y="0"/>
              </wp:wrapPolygon>
            </wp:wrapThrough>
            <wp:docPr id="113552544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525447" name="Imagem 11355254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5E518BDA" wp14:editId="10A6A5D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110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252" y="21319"/>
                <wp:lineTo x="21252" y="0"/>
                <wp:lineTo x="0" y="0"/>
              </wp:wrapPolygon>
            </wp:wrapThrough>
            <wp:docPr id="198043316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433161" name="Imagem 19804331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5376" behindDoc="0" locked="0" layoutInCell="1" allowOverlap="1" wp14:anchorId="7BFEC60C" wp14:editId="2F2B9A38">
            <wp:simplePos x="0" y="0"/>
            <wp:positionH relativeFrom="column">
              <wp:posOffset>1482090</wp:posOffset>
            </wp:positionH>
            <wp:positionV relativeFrom="paragraph">
              <wp:posOffset>171450</wp:posOffset>
            </wp:positionV>
            <wp:extent cx="942975" cy="942975"/>
            <wp:effectExtent l="0" t="0" r="0" b="0"/>
            <wp:wrapThrough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hrough>
            <wp:docPr id="15542856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85691" name="Imagem 15542856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EEE">
        <w:rPr>
          <w:b/>
          <w:bCs/>
          <w:noProof/>
          <w:sz w:val="24"/>
          <w:szCs w:val="24"/>
        </w:rPr>
        <w:t xml:space="preserve">    </w:t>
      </w:r>
    </w:p>
    <w:p w14:paraId="59BDAF9C" w14:textId="77777777" w:rsidR="00D64EEE" w:rsidRDefault="00D64EEE" w:rsidP="003D1B85">
      <w:pPr>
        <w:jc w:val="center"/>
        <w:rPr>
          <w:b/>
          <w:bCs/>
          <w:sz w:val="24"/>
          <w:szCs w:val="24"/>
        </w:rPr>
      </w:pPr>
    </w:p>
    <w:p w14:paraId="0F3071B2" w14:textId="1C366CDE" w:rsidR="003D1B85" w:rsidRPr="003D1B85" w:rsidRDefault="003D1B85" w:rsidP="003D1B85">
      <w:pPr>
        <w:jc w:val="center"/>
        <w:rPr>
          <w:b/>
          <w:bCs/>
          <w:sz w:val="24"/>
          <w:szCs w:val="24"/>
        </w:rPr>
      </w:pPr>
      <w:r w:rsidRPr="003D1B85">
        <w:rPr>
          <w:b/>
          <w:bCs/>
          <w:sz w:val="24"/>
          <w:szCs w:val="24"/>
        </w:rPr>
        <w:t>PROTOCOLO DE INTENÇÕES PARA IMPLEMENTAÇÃO DA POLÍTICA ANTIDOPAGEM NO ESPORTE GAÚCHO</w:t>
      </w:r>
    </w:p>
    <w:p w14:paraId="5086760E" w14:textId="77777777" w:rsidR="003D1B85" w:rsidRDefault="003D1B85" w:rsidP="003D1B85"/>
    <w:p w14:paraId="1B36C56F" w14:textId="7713717B" w:rsidR="003D1B85" w:rsidRDefault="003D1B85" w:rsidP="00852A55">
      <w:pPr>
        <w:jc w:val="both"/>
      </w:pPr>
      <w:r>
        <w:t>As Federações Desportivas do Estado do Rio Grande do Sul, reunidas no dia 02 de agosto de 2025, no Seminário Antidopagem: Integridade pelo Futuro do Esporte, realizado no Auditório da PUCRS – Parque Esportivo, resolvem firmar o presente PROTOCOLO DE INTENÇÕES, com a finalidade de unir esforços na aplicação e disseminação da política nacional antidopagem, em consonância com a legislação brasileira e os princípios do Código Mundial Antidopagem, nos seguintes termos:</w:t>
      </w:r>
    </w:p>
    <w:p w14:paraId="1F410200" w14:textId="77777777" w:rsidR="003D1B85" w:rsidRDefault="003D1B85" w:rsidP="003D1B85"/>
    <w:p w14:paraId="3BE96A02" w14:textId="77777777" w:rsidR="00852A55" w:rsidRDefault="00852A55" w:rsidP="003D1B85"/>
    <w:p w14:paraId="1BF68934" w14:textId="77777777" w:rsidR="003D1B85" w:rsidRPr="003D1B85" w:rsidRDefault="003D1B85" w:rsidP="003D1B85">
      <w:pPr>
        <w:rPr>
          <w:b/>
          <w:bCs/>
        </w:rPr>
      </w:pPr>
      <w:r w:rsidRPr="003D1B85">
        <w:rPr>
          <w:b/>
          <w:bCs/>
        </w:rPr>
        <w:t>CLÁUSULA PRIMEIRA – DO OBJETIVO</w:t>
      </w:r>
    </w:p>
    <w:p w14:paraId="5BFA4324" w14:textId="77777777" w:rsidR="003D1B85" w:rsidRDefault="003D1B85" w:rsidP="003D1B85"/>
    <w:p w14:paraId="0B470BD5" w14:textId="44A4C78F" w:rsidR="003D1B85" w:rsidRDefault="003D1B85" w:rsidP="00852A55">
      <w:pPr>
        <w:jc w:val="both"/>
      </w:pPr>
      <w:r>
        <w:t>O presente protocolo tem por objetivo promover a adoção, adequação e fiscalização de políticas antidopagem em âmbito estadual, respeitando a legislação vigente (Lei nº 9.615/98 – Lei Pelé e suas alterações), bem como as diretrizes da Autoridade Brasileira de Controle de Dopagem (ABCD) e do Código Mundial Antidopagem.</w:t>
      </w:r>
    </w:p>
    <w:p w14:paraId="3F9D9A55" w14:textId="77777777" w:rsidR="003D1B85" w:rsidRDefault="003D1B85" w:rsidP="00852A55">
      <w:pPr>
        <w:jc w:val="both"/>
      </w:pPr>
    </w:p>
    <w:p w14:paraId="5733076A" w14:textId="77777777" w:rsidR="00852A55" w:rsidRDefault="00852A55" w:rsidP="003D1B85"/>
    <w:p w14:paraId="1C369250" w14:textId="77777777" w:rsidR="003D1B85" w:rsidRPr="003D1B85" w:rsidRDefault="003D1B85" w:rsidP="003D1B85">
      <w:pPr>
        <w:rPr>
          <w:b/>
          <w:bCs/>
        </w:rPr>
      </w:pPr>
      <w:r w:rsidRPr="003D1B85">
        <w:rPr>
          <w:b/>
          <w:bCs/>
        </w:rPr>
        <w:t>CLÁUSULA SEGUNDA – DAS PARTES</w:t>
      </w:r>
    </w:p>
    <w:p w14:paraId="7497BBF6" w14:textId="77777777" w:rsidR="003D1B85" w:rsidRDefault="003D1B85" w:rsidP="003D1B85"/>
    <w:p w14:paraId="7C12AF58" w14:textId="77777777" w:rsidR="003D1B85" w:rsidRDefault="003D1B85" w:rsidP="00852A55">
      <w:pPr>
        <w:jc w:val="both"/>
      </w:pPr>
      <w:r>
        <w:t>São signatárias deste protocolo as seguintes entidades:</w:t>
      </w:r>
    </w:p>
    <w:p w14:paraId="73DDC138" w14:textId="77777777" w:rsidR="003D1B85" w:rsidRDefault="003D1B85" w:rsidP="00852A55">
      <w:pPr>
        <w:jc w:val="both"/>
      </w:pPr>
      <w:r>
        <w:tab/>
        <w:t>•</w:t>
      </w:r>
      <w:r>
        <w:tab/>
        <w:t>Federação Gaúcha de Ciclismo (FGC)</w:t>
      </w:r>
    </w:p>
    <w:p w14:paraId="1D4A8419" w14:textId="77777777" w:rsidR="003D1B85" w:rsidRDefault="003D1B85" w:rsidP="00852A55">
      <w:pPr>
        <w:jc w:val="both"/>
      </w:pPr>
      <w:r>
        <w:tab/>
        <w:t>•</w:t>
      </w:r>
      <w:r>
        <w:tab/>
        <w:t>Federação Gaúcha de Triathlon (</w:t>
      </w:r>
      <w:proofErr w:type="spellStart"/>
      <w:r>
        <w:t>FGTri</w:t>
      </w:r>
      <w:proofErr w:type="spellEnd"/>
      <w:r>
        <w:t>)</w:t>
      </w:r>
    </w:p>
    <w:p w14:paraId="4EBA6535" w14:textId="77777777" w:rsidR="003D1B85" w:rsidRDefault="003D1B85" w:rsidP="00852A55">
      <w:pPr>
        <w:jc w:val="both"/>
      </w:pPr>
      <w:r>
        <w:tab/>
        <w:t>•</w:t>
      </w:r>
      <w:r>
        <w:tab/>
        <w:t>Federação Gaúcha de Bicicross (FGBMX)</w:t>
      </w:r>
    </w:p>
    <w:p w14:paraId="5FC98FF3" w14:textId="77777777" w:rsidR="003D1B85" w:rsidRDefault="003D1B85" w:rsidP="00852A55">
      <w:pPr>
        <w:jc w:val="both"/>
      </w:pPr>
      <w:r>
        <w:tab/>
        <w:t>•</w:t>
      </w:r>
      <w:r>
        <w:tab/>
        <w:t>Federação Gaúcha de Desportos Aquáticos (FGDA)</w:t>
      </w:r>
    </w:p>
    <w:p w14:paraId="52A4341E" w14:textId="77777777" w:rsidR="003D1B85" w:rsidRDefault="003D1B85" w:rsidP="00852A55">
      <w:pPr>
        <w:jc w:val="both"/>
      </w:pPr>
    </w:p>
    <w:p w14:paraId="103F3714" w14:textId="1168CD16" w:rsidR="003D1B85" w:rsidRDefault="003D1B85" w:rsidP="00852A55">
      <w:pPr>
        <w:jc w:val="both"/>
      </w:pPr>
      <w:r>
        <w:lastRenderedPageBreak/>
        <w:t>E demais federações desportivas interessadas que venham a aderir a este protocolo mediante assinatura de termo aditivo.</w:t>
      </w:r>
    </w:p>
    <w:p w14:paraId="3E013B9B" w14:textId="77777777" w:rsidR="003D1B85" w:rsidRPr="003D1B85" w:rsidRDefault="003D1B85" w:rsidP="003D1B85">
      <w:pPr>
        <w:rPr>
          <w:b/>
          <w:bCs/>
        </w:rPr>
      </w:pPr>
      <w:r w:rsidRPr="003D1B85">
        <w:rPr>
          <w:b/>
          <w:bCs/>
        </w:rPr>
        <w:t>CLÁUSULA TERCEIRA – DOS COMPROMISSOS DAS PARTES</w:t>
      </w:r>
    </w:p>
    <w:p w14:paraId="50587729" w14:textId="77777777" w:rsidR="003D1B85" w:rsidRDefault="003D1B85" w:rsidP="003D1B85"/>
    <w:p w14:paraId="6CE02F2B" w14:textId="77777777" w:rsidR="003D1B85" w:rsidRDefault="003D1B85" w:rsidP="00852A55">
      <w:pPr>
        <w:jc w:val="both"/>
      </w:pPr>
      <w:r>
        <w:t>As signatárias comprometem-se a:</w:t>
      </w:r>
    </w:p>
    <w:p w14:paraId="6F7E6533" w14:textId="77777777" w:rsidR="003D1B85" w:rsidRDefault="003D1B85" w:rsidP="00852A55">
      <w:pPr>
        <w:jc w:val="both"/>
      </w:pPr>
    </w:p>
    <w:p w14:paraId="5EFD5AF9" w14:textId="77777777" w:rsidR="003D1B85" w:rsidRDefault="003D1B85" w:rsidP="00852A55">
      <w:pPr>
        <w:jc w:val="both"/>
      </w:pPr>
      <w:r>
        <w:t>I. Adotar nos seus regulamentos internos as normas antidopagem vigentes, em articulação com a ABCD e as respectivas confederações nacionais;</w:t>
      </w:r>
    </w:p>
    <w:p w14:paraId="3897EFA1" w14:textId="77777777" w:rsidR="003D1B85" w:rsidRDefault="003D1B85" w:rsidP="00852A55">
      <w:pPr>
        <w:jc w:val="both"/>
      </w:pPr>
      <w:r>
        <w:t>II. Estimular ações de educação e conscientização antidopagem junto a atletas, técnicos, dirigentes e demais envolvidos nas atividades esportivas;</w:t>
      </w:r>
    </w:p>
    <w:p w14:paraId="37D0BFEA" w14:textId="77777777" w:rsidR="003D1B85" w:rsidRDefault="003D1B85" w:rsidP="00852A55">
      <w:pPr>
        <w:jc w:val="both"/>
      </w:pPr>
      <w:r>
        <w:t>III. Disponibilizar canais de comunicação para denúncias e orientações sobre práticas irregulares;</w:t>
      </w:r>
    </w:p>
    <w:p w14:paraId="5E5F5856" w14:textId="77777777" w:rsidR="003D1B85" w:rsidRDefault="003D1B85" w:rsidP="00852A55">
      <w:pPr>
        <w:jc w:val="both"/>
      </w:pPr>
      <w:r>
        <w:t>IV. Apoiar campanhas e eventos de capacitação técnica e científica promovidos por universidades, laboratórios parceiros e autoridades públicas;</w:t>
      </w:r>
    </w:p>
    <w:p w14:paraId="4672253A" w14:textId="4D4AD230" w:rsidR="003D1B85" w:rsidRDefault="003D1B85" w:rsidP="00852A55">
      <w:pPr>
        <w:jc w:val="both"/>
      </w:pPr>
      <w:r>
        <w:t>V. Integrar em seus calendários oficiais mecanismos de testagem antidopagem, em conformidade com os padrões da ABCD e WADA.</w:t>
      </w:r>
    </w:p>
    <w:p w14:paraId="240AF385" w14:textId="77777777" w:rsidR="003D1B85" w:rsidRDefault="003D1B85" w:rsidP="003D1B85"/>
    <w:p w14:paraId="2EF35E47" w14:textId="77777777" w:rsidR="00852A55" w:rsidRDefault="00852A55" w:rsidP="003D1B85"/>
    <w:p w14:paraId="161822B6" w14:textId="77777777" w:rsidR="00852A55" w:rsidRDefault="00852A55" w:rsidP="003D1B85"/>
    <w:p w14:paraId="532CF9CD" w14:textId="77777777" w:rsidR="003D1B85" w:rsidRPr="003D1B85" w:rsidRDefault="003D1B85" w:rsidP="003D1B85">
      <w:pPr>
        <w:rPr>
          <w:b/>
          <w:bCs/>
        </w:rPr>
      </w:pPr>
      <w:r w:rsidRPr="003D1B85">
        <w:rPr>
          <w:b/>
          <w:bCs/>
        </w:rPr>
        <w:t>CLÁUSULA QUARTA – DA GOVERNANÇA</w:t>
      </w:r>
    </w:p>
    <w:p w14:paraId="7F78080F" w14:textId="77777777" w:rsidR="003D1B85" w:rsidRDefault="003D1B85" w:rsidP="003D1B85"/>
    <w:p w14:paraId="3ADA1871" w14:textId="77777777" w:rsidR="003D1B85" w:rsidRDefault="003D1B85" w:rsidP="00852A55">
      <w:pPr>
        <w:jc w:val="both"/>
      </w:pPr>
      <w:r>
        <w:t>Será criado um Grupo de Trabalho Permanente Antidopagem, com representantes das entidades signatárias, sob coordenação rotativa, com as seguintes atribuições:</w:t>
      </w:r>
    </w:p>
    <w:p w14:paraId="5BE87D97" w14:textId="77777777" w:rsidR="003D1B85" w:rsidRDefault="003D1B85" w:rsidP="00852A55">
      <w:pPr>
        <w:jc w:val="both"/>
      </w:pPr>
      <w:r>
        <w:tab/>
        <w:t>•</w:t>
      </w:r>
      <w:r>
        <w:tab/>
        <w:t>Propor diretrizes operacionais conjuntas;</w:t>
      </w:r>
    </w:p>
    <w:p w14:paraId="01270232" w14:textId="77777777" w:rsidR="003D1B85" w:rsidRDefault="003D1B85" w:rsidP="00852A55">
      <w:pPr>
        <w:jc w:val="both"/>
      </w:pPr>
      <w:r>
        <w:tab/>
        <w:t>•</w:t>
      </w:r>
      <w:r>
        <w:tab/>
        <w:t>Monitorar o cumprimento dos compromissos;</w:t>
      </w:r>
    </w:p>
    <w:p w14:paraId="508BE0B3" w14:textId="77777777" w:rsidR="003D1B85" w:rsidRDefault="003D1B85" w:rsidP="00852A55">
      <w:pPr>
        <w:jc w:val="both"/>
      </w:pPr>
      <w:r>
        <w:tab/>
        <w:t>•</w:t>
      </w:r>
      <w:r>
        <w:tab/>
        <w:t>Apoiar a produção de materiais educativos;</w:t>
      </w:r>
    </w:p>
    <w:p w14:paraId="21381723" w14:textId="77777777" w:rsidR="003D1B85" w:rsidRDefault="003D1B85" w:rsidP="00852A55">
      <w:pPr>
        <w:jc w:val="both"/>
      </w:pPr>
      <w:r>
        <w:tab/>
        <w:t>•</w:t>
      </w:r>
      <w:r>
        <w:tab/>
        <w:t>Representar o protocolo junto aos órgãos federais, estaduais e internacionais.</w:t>
      </w:r>
    </w:p>
    <w:p w14:paraId="415F046A" w14:textId="4A6E6A8E" w:rsidR="003D1B85" w:rsidRDefault="003D1B85" w:rsidP="00852A55">
      <w:pPr>
        <w:jc w:val="both"/>
      </w:pPr>
    </w:p>
    <w:p w14:paraId="7539210F" w14:textId="77777777" w:rsidR="003D1B85" w:rsidRDefault="003D1B85" w:rsidP="003D1B85">
      <w:pPr>
        <w:rPr>
          <w:b/>
          <w:bCs/>
        </w:rPr>
      </w:pPr>
    </w:p>
    <w:p w14:paraId="12E804E9" w14:textId="77777777" w:rsidR="00852A55" w:rsidRPr="003D1B85" w:rsidRDefault="00852A55" w:rsidP="003D1B85">
      <w:pPr>
        <w:rPr>
          <w:b/>
          <w:bCs/>
        </w:rPr>
      </w:pPr>
    </w:p>
    <w:p w14:paraId="2BB63263" w14:textId="77777777" w:rsidR="003D1B85" w:rsidRPr="003D1B85" w:rsidRDefault="003D1B85" w:rsidP="003D1B85">
      <w:pPr>
        <w:rPr>
          <w:b/>
          <w:bCs/>
        </w:rPr>
      </w:pPr>
      <w:r w:rsidRPr="003D1B85">
        <w:rPr>
          <w:b/>
          <w:bCs/>
        </w:rPr>
        <w:t>CLÁUSULA QUINTA – DO PRAZO</w:t>
      </w:r>
    </w:p>
    <w:p w14:paraId="07B7D636" w14:textId="77777777" w:rsidR="003D1B85" w:rsidRDefault="003D1B85" w:rsidP="003D1B85"/>
    <w:p w14:paraId="32A18BB7" w14:textId="77777777" w:rsidR="003D1B85" w:rsidRDefault="003D1B85" w:rsidP="00852A55">
      <w:pPr>
        <w:jc w:val="both"/>
      </w:pPr>
      <w:r>
        <w:t>Este protocolo vigorará por 24 (vinte e quatro) meses, podendo ser renovado por acordo entre as partes, mediante aditivo.</w:t>
      </w:r>
    </w:p>
    <w:p w14:paraId="2D6862E4" w14:textId="08FAB1BD" w:rsidR="003D1B85" w:rsidRDefault="003D1B85" w:rsidP="003D1B85"/>
    <w:p w14:paraId="18A6A02B" w14:textId="77777777" w:rsidR="003D1B85" w:rsidRDefault="003D1B85" w:rsidP="003D1B85"/>
    <w:p w14:paraId="4B5B5535" w14:textId="77777777" w:rsidR="003D1B85" w:rsidRPr="003D1B85" w:rsidRDefault="003D1B85" w:rsidP="003D1B85">
      <w:pPr>
        <w:rPr>
          <w:b/>
          <w:bCs/>
        </w:rPr>
      </w:pPr>
      <w:r w:rsidRPr="003D1B85">
        <w:rPr>
          <w:b/>
          <w:bCs/>
        </w:rPr>
        <w:t>CLÁUSULA SEXTA – DA ADESÃO</w:t>
      </w:r>
    </w:p>
    <w:p w14:paraId="09E0A5F4" w14:textId="77777777" w:rsidR="003D1B85" w:rsidRDefault="003D1B85" w:rsidP="003D1B85"/>
    <w:p w14:paraId="7759A770" w14:textId="43225793" w:rsidR="003D1B85" w:rsidRDefault="003D1B85" w:rsidP="00852A55">
      <w:pPr>
        <w:jc w:val="both"/>
      </w:pPr>
      <w:r>
        <w:t>Outras entidades desportivas estaduais poderão aderir ao presente protocolo a qualquer tempo, por meio de termo de adesão formal.</w:t>
      </w:r>
    </w:p>
    <w:p w14:paraId="1AD5452B" w14:textId="77777777" w:rsidR="003D1B85" w:rsidRDefault="003D1B85" w:rsidP="00852A55">
      <w:pPr>
        <w:jc w:val="both"/>
      </w:pPr>
    </w:p>
    <w:p w14:paraId="66092E26" w14:textId="77777777" w:rsidR="003D1B85" w:rsidRDefault="003D1B85" w:rsidP="00852A55">
      <w:pPr>
        <w:jc w:val="both"/>
      </w:pPr>
    </w:p>
    <w:p w14:paraId="45797A09" w14:textId="77777777" w:rsidR="003D1B85" w:rsidRDefault="003D1B85" w:rsidP="00852A55">
      <w:pPr>
        <w:jc w:val="both"/>
      </w:pPr>
    </w:p>
    <w:p w14:paraId="604B8482" w14:textId="77777777" w:rsidR="003D1B85" w:rsidRPr="003D1B85" w:rsidRDefault="003D1B85" w:rsidP="00852A55">
      <w:pPr>
        <w:jc w:val="both"/>
        <w:rPr>
          <w:b/>
          <w:bCs/>
        </w:rPr>
      </w:pPr>
      <w:r w:rsidRPr="003D1B85">
        <w:rPr>
          <w:b/>
          <w:bCs/>
        </w:rPr>
        <w:t>CLÁUSULA SÉTIMA – DA HOMENAGEM</w:t>
      </w:r>
    </w:p>
    <w:p w14:paraId="4C2755E1" w14:textId="77777777" w:rsidR="003D1B85" w:rsidRDefault="003D1B85" w:rsidP="00852A55">
      <w:pPr>
        <w:jc w:val="both"/>
      </w:pPr>
    </w:p>
    <w:p w14:paraId="1C166CBC" w14:textId="77777777" w:rsidR="003D1B85" w:rsidRDefault="003D1B85" w:rsidP="00852A55">
      <w:pPr>
        <w:jc w:val="both"/>
      </w:pPr>
      <w:r>
        <w:t>Este protocolo é firmado em homenagem ao Dr. Eduardo De Rose, referência internacional na luta pela ética e integridade no esporte, cuja trajetória inspira este compromisso coletivo.</w:t>
      </w:r>
    </w:p>
    <w:p w14:paraId="3D03839B" w14:textId="093C52F5" w:rsidR="003D1B85" w:rsidRDefault="003D1B85" w:rsidP="00852A55">
      <w:pPr>
        <w:jc w:val="both"/>
      </w:pPr>
    </w:p>
    <w:p w14:paraId="4ADCA8AD" w14:textId="77777777" w:rsidR="003D1B85" w:rsidRDefault="003D1B85" w:rsidP="00852A55">
      <w:pPr>
        <w:jc w:val="both"/>
      </w:pPr>
    </w:p>
    <w:p w14:paraId="0E3FC6BF" w14:textId="77777777" w:rsidR="003D1B85" w:rsidRDefault="003D1B85" w:rsidP="00852A55">
      <w:pPr>
        <w:jc w:val="both"/>
      </w:pPr>
      <w:r>
        <w:t>Porto Alegre, 02 de agosto de 2025</w:t>
      </w:r>
    </w:p>
    <w:p w14:paraId="3FB85551" w14:textId="77777777" w:rsidR="003D1B85" w:rsidRDefault="003D1B85" w:rsidP="00852A55">
      <w:pPr>
        <w:jc w:val="both"/>
      </w:pPr>
    </w:p>
    <w:p w14:paraId="1DADECA7" w14:textId="77777777" w:rsidR="003D1B85" w:rsidRPr="00852A55" w:rsidRDefault="003D1B85" w:rsidP="00852A55">
      <w:pPr>
        <w:jc w:val="both"/>
        <w:rPr>
          <w:b/>
          <w:bCs/>
        </w:rPr>
      </w:pPr>
      <w:r w:rsidRPr="00852A55">
        <w:rPr>
          <w:b/>
          <w:bCs/>
        </w:rPr>
        <w:t>Assinam:</w:t>
      </w:r>
    </w:p>
    <w:p w14:paraId="345C8F8C" w14:textId="77777777" w:rsidR="003D1B85" w:rsidRDefault="003D1B85" w:rsidP="00852A55">
      <w:pPr>
        <w:jc w:val="both"/>
      </w:pPr>
    </w:p>
    <w:p w14:paraId="5DFBAF45" w14:textId="6AE5A54C" w:rsidR="003D1B85" w:rsidRDefault="003D1B85" w:rsidP="00852A55">
      <w:pPr>
        <w:jc w:val="both"/>
      </w:pPr>
      <w:proofErr w:type="gramStart"/>
      <w:r>
        <w:t>(</w:t>
      </w:r>
      <w:r w:rsidR="00852A55">
        <w:t xml:space="preserve">  </w:t>
      </w:r>
      <w:proofErr w:type="gramEnd"/>
      <w:r>
        <w:t xml:space="preserve"> ) Federação Gaúcha de Ciclismo (FGC)</w:t>
      </w:r>
    </w:p>
    <w:p w14:paraId="1B7FD9DD" w14:textId="1918E3BE" w:rsidR="003D1B85" w:rsidRDefault="003D1B85" w:rsidP="00852A55">
      <w:pPr>
        <w:jc w:val="both"/>
      </w:pPr>
      <w:proofErr w:type="gramStart"/>
      <w:r>
        <w:t xml:space="preserve">( </w:t>
      </w:r>
      <w:r w:rsidR="00852A55">
        <w:t xml:space="preserve"> </w:t>
      </w:r>
      <w:proofErr w:type="gramEnd"/>
      <w:r w:rsidR="00852A55">
        <w:t xml:space="preserve"> </w:t>
      </w:r>
      <w:r>
        <w:t>) Federação Gaúcha de Triathlon (</w:t>
      </w:r>
      <w:proofErr w:type="spellStart"/>
      <w:r>
        <w:t>FGTri</w:t>
      </w:r>
      <w:proofErr w:type="spellEnd"/>
      <w:r>
        <w:t>)</w:t>
      </w:r>
    </w:p>
    <w:p w14:paraId="12D5A710" w14:textId="6CD74257" w:rsidR="003D1B85" w:rsidRDefault="003D1B85" w:rsidP="00852A55">
      <w:pPr>
        <w:jc w:val="both"/>
      </w:pPr>
      <w:proofErr w:type="gramStart"/>
      <w:r>
        <w:t xml:space="preserve">( </w:t>
      </w:r>
      <w:r w:rsidR="00852A55">
        <w:t xml:space="preserve"> </w:t>
      </w:r>
      <w:proofErr w:type="gramEnd"/>
      <w:r w:rsidR="00852A55">
        <w:t xml:space="preserve"> </w:t>
      </w:r>
      <w:r>
        <w:t>) Federação Gaúcha de Bicicross (FGBMX)</w:t>
      </w:r>
    </w:p>
    <w:p w14:paraId="2976D7FF" w14:textId="5E0B26AA" w:rsidR="003D1B85" w:rsidRDefault="003D1B85" w:rsidP="00852A55">
      <w:pPr>
        <w:jc w:val="both"/>
      </w:pPr>
      <w:proofErr w:type="gramStart"/>
      <w:r>
        <w:t>(</w:t>
      </w:r>
      <w:r w:rsidR="00852A55">
        <w:t xml:space="preserve">  </w:t>
      </w:r>
      <w:proofErr w:type="gramEnd"/>
      <w:r>
        <w:t xml:space="preserve"> ) Federação Gaúcha de Desportos Aquáticos (FGDA)</w:t>
      </w:r>
    </w:p>
    <w:p w14:paraId="4F491A8B" w14:textId="77777777" w:rsidR="003D1B85" w:rsidRDefault="003D1B85" w:rsidP="00852A55">
      <w:pPr>
        <w:jc w:val="both"/>
      </w:pPr>
    </w:p>
    <w:p w14:paraId="428C1638" w14:textId="77777777" w:rsidR="003D1B85" w:rsidRPr="00852A55" w:rsidRDefault="003D1B85" w:rsidP="00852A55">
      <w:pPr>
        <w:jc w:val="both"/>
        <w:rPr>
          <w:b/>
          <w:bCs/>
        </w:rPr>
      </w:pPr>
      <w:r w:rsidRPr="00852A55">
        <w:rPr>
          <w:b/>
          <w:bCs/>
        </w:rPr>
        <w:t>Testemunham essa assinatura:</w:t>
      </w:r>
    </w:p>
    <w:p w14:paraId="133D4660" w14:textId="77777777" w:rsidR="003D1B85" w:rsidRDefault="003D1B85" w:rsidP="00852A55">
      <w:pPr>
        <w:jc w:val="both"/>
      </w:pPr>
    </w:p>
    <w:p w14:paraId="30C19729" w14:textId="20F159E7" w:rsidR="003D1B85" w:rsidRDefault="003D1B85" w:rsidP="00852A55">
      <w:pPr>
        <w:jc w:val="both"/>
      </w:pPr>
      <w:proofErr w:type="gramStart"/>
      <w:r>
        <w:t xml:space="preserve">( </w:t>
      </w:r>
      <w:r w:rsidR="00852A55">
        <w:t xml:space="preserve"> </w:t>
      </w:r>
      <w:proofErr w:type="gramEnd"/>
      <w:r w:rsidR="00852A55">
        <w:t xml:space="preserve"> </w:t>
      </w:r>
      <w:r>
        <w:t>) Confederação Brasileira de Ciclismo (CBC) – apoiadora</w:t>
      </w:r>
    </w:p>
    <w:p w14:paraId="0DD0C1E9" w14:textId="76384ED5" w:rsidR="003D1B85" w:rsidRDefault="003D1B85" w:rsidP="00852A55">
      <w:pPr>
        <w:jc w:val="both"/>
      </w:pPr>
      <w:proofErr w:type="gramStart"/>
      <w:r>
        <w:t>(</w:t>
      </w:r>
      <w:r w:rsidR="00852A55">
        <w:t xml:space="preserve">  </w:t>
      </w:r>
      <w:proofErr w:type="gramEnd"/>
      <w:r>
        <w:t xml:space="preserve"> ) PUCRS – entidade anfitriã</w:t>
      </w:r>
    </w:p>
    <w:p w14:paraId="1291D626" w14:textId="39CBB231" w:rsidR="002E166F" w:rsidRDefault="003D1B85" w:rsidP="00852A55">
      <w:pPr>
        <w:jc w:val="both"/>
      </w:pPr>
      <w:proofErr w:type="gramStart"/>
      <w:r>
        <w:t>(</w:t>
      </w:r>
      <w:r w:rsidR="00852A55">
        <w:t xml:space="preserve">  </w:t>
      </w:r>
      <w:proofErr w:type="gramEnd"/>
      <w:r>
        <w:t xml:space="preserve"> ) LAPPUS – instituição científica parceira</w:t>
      </w:r>
    </w:p>
    <w:sectPr w:rsidR="002E1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85"/>
    <w:rsid w:val="0004609B"/>
    <w:rsid w:val="002E166F"/>
    <w:rsid w:val="00306C30"/>
    <w:rsid w:val="00347C11"/>
    <w:rsid w:val="003D1B85"/>
    <w:rsid w:val="00621B74"/>
    <w:rsid w:val="006D3971"/>
    <w:rsid w:val="006D735A"/>
    <w:rsid w:val="00774398"/>
    <w:rsid w:val="00852A55"/>
    <w:rsid w:val="009127A6"/>
    <w:rsid w:val="009B249B"/>
    <w:rsid w:val="009F41F1"/>
    <w:rsid w:val="00A668F9"/>
    <w:rsid w:val="00AB0099"/>
    <w:rsid w:val="00AC6E5B"/>
    <w:rsid w:val="00B00057"/>
    <w:rsid w:val="00B12EE5"/>
    <w:rsid w:val="00BD676E"/>
    <w:rsid w:val="00C56B7E"/>
    <w:rsid w:val="00CB0AD2"/>
    <w:rsid w:val="00D64EEE"/>
    <w:rsid w:val="00D9168D"/>
    <w:rsid w:val="00E32A45"/>
    <w:rsid w:val="00E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E444"/>
  <w15:chartTrackingRefBased/>
  <w15:docId w15:val="{EAE00F78-56C1-41F3-B881-67FD0482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1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1B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1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1B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1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1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1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1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1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1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1B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1B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1B8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1B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1B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1B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1B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1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1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1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1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1B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1B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1B8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1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1B8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1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Sgarbossa</dc:creator>
  <cp:keywords/>
  <dc:description/>
  <cp:lastModifiedBy>Marcelo Sgarbossa</cp:lastModifiedBy>
  <cp:revision>2</cp:revision>
  <dcterms:created xsi:type="dcterms:W3CDTF">2025-08-02T13:32:00Z</dcterms:created>
  <dcterms:modified xsi:type="dcterms:W3CDTF">2025-08-02T13:58:00Z</dcterms:modified>
</cp:coreProperties>
</file>